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13335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9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9"/>
                </w:rPr>
                <w:t>Mollere Marc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BRBR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2503 S. HANLEY RD.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ST. LOUIS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MO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63144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SVP, INTERNATIONAL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2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6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3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7,281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See attached Exhibit 24 - Power-of-Attorney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Craig L. Rosenthal, Attorney-in-Fact 02/03/2022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94837" TargetMode="External"/><Relationship Id="rId12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2022-02-03T17:02:39Z</dcterms:created>
  <dcterms:modified xsi:type="dcterms:W3CDTF">2022-02-03T17:02:39Z</dcterms:modified>
</cp:coreProperties>
</file>