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0001540021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4"/>
        <w:gridCol w:w="3441"/>
      </w:tblGrid>
      <w:tr>
        <w:trPr/>
        <w:tc>
          <w:tcPr>
            <w:tcW w:w="6764" w:type="dxa"/>
            <w:tcBorders/>
            <w:vAlign w:val="center"/>
          </w:tcPr>
          <w:p>
            <w:pPr>
              <w:pStyle w:val="TableContents"/>
              <w:bidi w:val="0"/>
              <w:spacing w:before="0" w:after="283"/>
              <w:jc w:val="left"/>
              <w:rPr/>
            </w:pPr>
            <w:r>
              <w:rPr/>
              <w:t>Name of Issuer</w:t>
            </w:r>
          </w:p>
        </w:tc>
        <w:tc>
          <w:tcPr>
            <w:tcW w:w="3441" w:type="dxa"/>
            <w:tcBorders/>
            <w:vAlign w:val="center"/>
          </w:tcPr>
          <w:p>
            <w:pPr>
              <w:pStyle w:val="TableContents"/>
              <w:bidi w:val="0"/>
              <w:spacing w:before="0" w:after="0"/>
              <w:jc w:val="left"/>
              <w:rPr/>
            </w:pPr>
            <w:r>
              <w:rPr/>
              <w:t>BellRing Brands, Inc.</w:t>
            </w:r>
          </w:p>
        </w:tc>
      </w:tr>
      <w:tr>
        <w:trPr/>
        <w:tc>
          <w:tcPr>
            <w:tcW w:w="6764" w:type="dxa"/>
            <w:tcBorders/>
            <w:vAlign w:val="center"/>
          </w:tcPr>
          <w:p>
            <w:pPr>
              <w:pStyle w:val="TableContents"/>
              <w:bidi w:val="0"/>
              <w:spacing w:before="0" w:after="283"/>
              <w:jc w:val="left"/>
              <w:rPr/>
            </w:pPr>
            <w:r>
              <w:rPr/>
              <w:t>SEC File Number</w:t>
            </w:r>
          </w:p>
        </w:tc>
        <w:tc>
          <w:tcPr>
            <w:tcW w:w="3441" w:type="dxa"/>
            <w:tcBorders/>
            <w:vAlign w:val="center"/>
          </w:tcPr>
          <w:p>
            <w:pPr>
              <w:pStyle w:val="TableContents"/>
              <w:bidi w:val="0"/>
              <w:spacing w:before="0" w:after="0"/>
              <w:jc w:val="left"/>
              <w:rPr/>
            </w:pPr>
            <w:r>
              <w:rPr/>
              <w:t>001-39093</w:t>
            </w:r>
          </w:p>
        </w:tc>
      </w:tr>
      <w:tr>
        <w:trPr/>
        <w:tc>
          <w:tcPr>
            <w:tcW w:w="6764" w:type="dxa"/>
            <w:tcBorders/>
            <w:vAlign w:val="center"/>
          </w:tcPr>
          <w:p>
            <w:pPr>
              <w:pStyle w:val="TableContents"/>
              <w:bidi w:val="0"/>
              <w:spacing w:before="0" w:after="283"/>
              <w:jc w:val="left"/>
              <w:rPr/>
            </w:pPr>
            <w:r>
              <w:rPr/>
              <w:t>Address of Issuer</w:t>
            </w:r>
          </w:p>
        </w:tc>
        <w:tc>
          <w:tcPr>
            <w:tcW w:w="3441" w:type="dxa"/>
            <w:tcBorders/>
            <w:vAlign w:val="center"/>
          </w:tcPr>
          <w:p>
            <w:pPr>
              <w:pStyle w:val="TableContents"/>
              <w:bidi w:val="0"/>
              <w:spacing w:before="0" w:after="0"/>
              <w:jc w:val="left"/>
              <w:rPr/>
            </w:pPr>
            <w:r>
              <w:rPr/>
              <w:t>C/O BellRing Brands, Inc.</w:t>
              <w:br/>
              <w:t>2503 S. Hanley Road</w:t>
              <w:br/>
              <w:t>St. Louis</w:t>
              <w:br/>
              <w:t xml:space="preserve">MISSOURI </w:t>
              <w:br/>
              <w:t>63144</w:t>
            </w:r>
          </w:p>
        </w:tc>
      </w:tr>
      <w:tr>
        <w:trPr/>
        <w:tc>
          <w:tcPr>
            <w:tcW w:w="6764" w:type="dxa"/>
            <w:tcBorders/>
            <w:vAlign w:val="center"/>
          </w:tcPr>
          <w:p>
            <w:pPr>
              <w:pStyle w:val="TableContents"/>
              <w:bidi w:val="0"/>
              <w:spacing w:before="0" w:after="283"/>
              <w:jc w:val="left"/>
              <w:rPr/>
            </w:pPr>
            <w:r>
              <w:rPr/>
              <w:t>Phone</w:t>
            </w:r>
          </w:p>
        </w:tc>
        <w:tc>
          <w:tcPr>
            <w:tcW w:w="3441" w:type="dxa"/>
            <w:tcBorders/>
            <w:vAlign w:val="center"/>
          </w:tcPr>
          <w:p>
            <w:pPr>
              <w:pStyle w:val="TableContents"/>
              <w:bidi w:val="0"/>
              <w:spacing w:before="0" w:after="0"/>
              <w:jc w:val="left"/>
              <w:rPr/>
            </w:pPr>
            <w:r>
              <w:rPr/>
              <w:t>314-644-6400</w:t>
            </w:r>
          </w:p>
        </w:tc>
      </w:tr>
      <w:tr>
        <w:trPr/>
        <w:tc>
          <w:tcPr>
            <w:tcW w:w="6764" w:type="dxa"/>
            <w:tcBorders/>
            <w:vAlign w:val="center"/>
          </w:tcPr>
          <w:p>
            <w:pPr>
              <w:pStyle w:val="TableContents"/>
              <w:bidi w:val="0"/>
              <w:spacing w:before="0" w:after="283"/>
              <w:jc w:val="left"/>
              <w:rPr/>
            </w:pPr>
            <w:r>
              <w:rPr/>
              <w:t>Name of Person for Whose Account the Securities are To Be Sold</w:t>
            </w:r>
          </w:p>
        </w:tc>
        <w:tc>
          <w:tcPr>
            <w:tcW w:w="3441" w:type="dxa"/>
            <w:tcBorders/>
            <w:vAlign w:val="center"/>
          </w:tcPr>
          <w:p>
            <w:pPr>
              <w:pStyle w:val="TableContents"/>
              <w:bidi w:val="0"/>
              <w:spacing w:before="0" w:after="0"/>
              <w:jc w:val="left"/>
              <w:rPr/>
            </w:pPr>
            <w:r>
              <w:rPr/>
              <w:t>Vitale Robert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4" w:type="dxa"/>
            <w:tcBorders/>
            <w:vAlign w:val="center"/>
          </w:tcPr>
          <w:p>
            <w:pPr>
              <w:pStyle w:val="TableContents"/>
              <w:bidi w:val="0"/>
              <w:spacing w:before="0" w:after="283"/>
              <w:jc w:val="left"/>
              <w:rPr/>
            </w:pPr>
            <w:r>
              <w:rPr/>
              <w:t>Relationship to Issuer</w:t>
            </w:r>
          </w:p>
        </w:tc>
        <w:tc>
          <w:tcPr>
            <w:tcW w:w="34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7"/>
        <w:gridCol w:w="1649"/>
        <w:gridCol w:w="1146"/>
        <w:gridCol w:w="1439"/>
        <w:gridCol w:w="1532"/>
        <w:gridCol w:w="1555"/>
        <w:gridCol w:w="1357"/>
      </w:tblGrid>
      <w:tr>
        <w:trPr/>
        <w:tc>
          <w:tcPr>
            <w:tcW w:w="1527" w:type="dxa"/>
            <w:tcBorders/>
            <w:vAlign w:val="center"/>
          </w:tcPr>
          <w:p>
            <w:pPr>
              <w:pStyle w:val="TableHeading"/>
              <w:suppressLineNumbers/>
              <w:bidi w:val="0"/>
              <w:spacing w:before="0" w:after="283"/>
              <w:jc w:val="center"/>
              <w:rPr/>
            </w:pPr>
            <w:r>
              <w:rPr/>
              <w:t>Title of the Class of Securities To Be Sold</w:t>
            </w:r>
          </w:p>
        </w:tc>
        <w:tc>
          <w:tcPr>
            <w:tcW w:w="1649"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439"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57" w:type="dxa"/>
            <w:tcBorders/>
            <w:vAlign w:val="center"/>
          </w:tcPr>
          <w:p>
            <w:pPr>
              <w:pStyle w:val="TableHeading"/>
              <w:suppressLineNumbers/>
              <w:bidi w:val="0"/>
              <w:spacing w:before="0" w:after="283"/>
              <w:jc w:val="center"/>
              <w:rPr/>
            </w:pPr>
            <w:r>
              <w:rPr/>
              <w:t>Name the Securities Exchange</w:t>
            </w:r>
          </w:p>
        </w:tc>
      </w:tr>
      <w:tr>
        <w:trPr/>
        <w:tc>
          <w:tcPr>
            <w:tcW w:w="1527" w:type="dxa"/>
            <w:tcBorders/>
            <w:vAlign w:val="center"/>
          </w:tcPr>
          <w:p>
            <w:pPr>
              <w:pStyle w:val="TableContents"/>
              <w:bidi w:val="0"/>
              <w:spacing w:before="0" w:after="283"/>
              <w:jc w:val="left"/>
              <w:rPr/>
            </w:pPr>
            <w:r>
              <w:rPr/>
              <w:t>Common</w:t>
            </w:r>
          </w:p>
        </w:tc>
        <w:tc>
          <w:tcPr>
            <w:tcW w:w="1649" w:type="dxa"/>
            <w:tcBorders/>
            <w:vAlign w:val="center"/>
          </w:tcPr>
          <w:p>
            <w:pPr>
              <w:pStyle w:val="TableContents"/>
              <w:bidi w:val="0"/>
              <w:spacing w:before="0" w:after="0"/>
              <w:jc w:val="left"/>
              <w:rPr/>
            </w:pPr>
            <w:r>
              <w:rPr/>
              <w:t>Apex Clearing Corporation</w:t>
              <w:br/>
              <w:t>One Dallas Center</w:t>
              <w:br/>
              <w:t>350 N. St. Paul, Suite 1300</w:t>
              <w:br/>
              <w:t>Dallas   TX   75201</w:t>
            </w:r>
          </w:p>
        </w:tc>
        <w:tc>
          <w:tcPr>
            <w:tcW w:w="1146" w:type="dxa"/>
            <w:tcBorders/>
            <w:vAlign w:val="center"/>
          </w:tcPr>
          <w:p>
            <w:pPr>
              <w:pStyle w:val="TableContents"/>
              <w:bidi w:val="0"/>
              <w:spacing w:before="0" w:after="283"/>
              <w:jc w:val="left"/>
              <w:rPr/>
            </w:pPr>
            <w:r>
              <w:rPr/>
              <w:t>43511</w:t>
            </w:r>
          </w:p>
        </w:tc>
        <w:tc>
          <w:tcPr>
            <w:tcW w:w="1439" w:type="dxa"/>
            <w:tcBorders/>
            <w:vAlign w:val="center"/>
          </w:tcPr>
          <w:p>
            <w:pPr>
              <w:pStyle w:val="TableContents"/>
              <w:bidi w:val="0"/>
              <w:spacing w:before="0" w:after="283"/>
              <w:jc w:val="left"/>
              <w:rPr/>
            </w:pPr>
            <w:r>
              <w:rPr/>
              <w:t>3365684.58</w:t>
            </w:r>
          </w:p>
        </w:tc>
        <w:tc>
          <w:tcPr>
            <w:tcW w:w="1532" w:type="dxa"/>
            <w:tcBorders/>
            <w:vAlign w:val="center"/>
          </w:tcPr>
          <w:p>
            <w:pPr>
              <w:pStyle w:val="TableContents"/>
              <w:bidi w:val="0"/>
              <w:spacing w:before="0" w:after="283"/>
              <w:jc w:val="left"/>
              <w:rPr/>
            </w:pPr>
            <w:r>
              <w:rPr/>
              <w:t>128800000</w:t>
            </w:r>
          </w:p>
        </w:tc>
        <w:tc>
          <w:tcPr>
            <w:tcW w:w="1555" w:type="dxa"/>
            <w:tcBorders/>
            <w:vAlign w:val="center"/>
          </w:tcPr>
          <w:p>
            <w:pPr>
              <w:pStyle w:val="TableContents"/>
              <w:bidi w:val="0"/>
              <w:spacing w:before="0" w:after="283"/>
              <w:jc w:val="left"/>
              <w:rPr/>
            </w:pPr>
            <w:r>
              <w:rPr/>
              <w:t>02/19/2025</w:t>
            </w:r>
          </w:p>
        </w:tc>
        <w:tc>
          <w:tcPr>
            <w:tcW w:w="135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02/06/2025</w:t>
            </w:r>
          </w:p>
        </w:tc>
        <w:tc>
          <w:tcPr>
            <w:tcW w:w="1440" w:type="dxa"/>
            <w:tcBorders/>
            <w:vAlign w:val="center"/>
          </w:tcPr>
          <w:p>
            <w:pPr>
              <w:pStyle w:val="TableContents"/>
              <w:bidi w:val="0"/>
              <w:spacing w:before="0" w:after="283"/>
              <w:jc w:val="left"/>
              <w:rPr/>
            </w:pPr>
            <w:r>
              <w:rPr/>
              <w:t>RSU / PSU</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43511</w:t>
            </w:r>
          </w:p>
        </w:tc>
        <w:tc>
          <w:tcPr>
            <w:tcW w:w="1050" w:type="dxa"/>
            <w:tcBorders/>
            <w:vAlign w:val="center"/>
          </w:tcPr>
          <w:p>
            <w:pPr>
              <w:pStyle w:val="TableContents"/>
              <w:bidi w:val="0"/>
              <w:spacing w:before="0" w:after="283"/>
              <w:jc w:val="left"/>
              <w:rPr/>
            </w:pPr>
            <w:r>
              <w:rPr/>
              <w:t>02/06/2025</w:t>
            </w:r>
          </w:p>
        </w:tc>
        <w:tc>
          <w:tcPr>
            <w:tcW w:w="156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3"/>
        <w:gridCol w:w="2958"/>
        <w:gridCol w:w="948"/>
        <w:gridCol w:w="1566"/>
        <w:gridCol w:w="1850"/>
      </w:tblGrid>
      <w:tr>
        <w:trPr/>
        <w:tc>
          <w:tcPr>
            <w:tcW w:w="2883"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850" w:type="dxa"/>
            <w:tcBorders/>
            <w:vAlign w:val="center"/>
          </w:tcPr>
          <w:p>
            <w:pPr>
              <w:pStyle w:val="TableHeading"/>
              <w:suppressLineNumbers/>
              <w:bidi w:val="0"/>
              <w:spacing w:before="0" w:after="283"/>
              <w:jc w:val="center"/>
              <w:rPr/>
            </w:pPr>
            <w:r>
              <w:rPr/>
              <w:t>Gross Proceeds</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02/18/2025</w:t>
            </w:r>
          </w:p>
        </w:tc>
        <w:tc>
          <w:tcPr>
            <w:tcW w:w="1566" w:type="dxa"/>
            <w:tcBorders/>
            <w:vAlign w:val="center"/>
          </w:tcPr>
          <w:p>
            <w:pPr>
              <w:pStyle w:val="TableContents"/>
              <w:bidi w:val="0"/>
              <w:spacing w:before="0" w:after="283"/>
              <w:jc w:val="left"/>
              <w:rPr/>
            </w:pPr>
            <w:r>
              <w:rPr/>
              <w:t>44249</w:t>
            </w:r>
          </w:p>
        </w:tc>
        <w:tc>
          <w:tcPr>
            <w:tcW w:w="1850" w:type="dxa"/>
            <w:tcBorders/>
            <w:vAlign w:val="center"/>
          </w:tcPr>
          <w:p>
            <w:pPr>
              <w:pStyle w:val="TableContents"/>
              <w:bidi w:val="0"/>
              <w:spacing w:before="0" w:after="283"/>
              <w:jc w:val="left"/>
              <w:rPr/>
            </w:pPr>
            <w:r>
              <w:rPr/>
              <w:t>3423622.82</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02/14/2025</w:t>
            </w:r>
          </w:p>
        </w:tc>
        <w:tc>
          <w:tcPr>
            <w:tcW w:w="1566" w:type="dxa"/>
            <w:tcBorders/>
            <w:vAlign w:val="center"/>
          </w:tcPr>
          <w:p>
            <w:pPr>
              <w:pStyle w:val="TableContents"/>
              <w:bidi w:val="0"/>
              <w:spacing w:before="0" w:after="283"/>
              <w:jc w:val="left"/>
              <w:rPr/>
            </w:pPr>
            <w:r>
              <w:rPr/>
              <w:t>79068</w:t>
            </w:r>
          </w:p>
        </w:tc>
        <w:tc>
          <w:tcPr>
            <w:tcW w:w="1850" w:type="dxa"/>
            <w:tcBorders/>
            <w:vAlign w:val="center"/>
          </w:tcPr>
          <w:p>
            <w:pPr>
              <w:pStyle w:val="TableContents"/>
              <w:bidi w:val="0"/>
              <w:spacing w:before="0" w:after="283"/>
              <w:jc w:val="left"/>
              <w:rPr/>
            </w:pPr>
            <w:r>
              <w:rPr/>
              <w:t>6090755.06</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02/13/2025</w:t>
            </w:r>
          </w:p>
        </w:tc>
        <w:tc>
          <w:tcPr>
            <w:tcW w:w="1566" w:type="dxa"/>
            <w:tcBorders/>
            <w:vAlign w:val="center"/>
          </w:tcPr>
          <w:p>
            <w:pPr>
              <w:pStyle w:val="TableContents"/>
              <w:bidi w:val="0"/>
              <w:spacing w:before="0" w:after="283"/>
              <w:jc w:val="left"/>
              <w:rPr/>
            </w:pPr>
            <w:r>
              <w:rPr/>
              <w:t>48230</w:t>
            </w:r>
          </w:p>
        </w:tc>
        <w:tc>
          <w:tcPr>
            <w:tcW w:w="1850" w:type="dxa"/>
            <w:tcBorders/>
            <w:vAlign w:val="center"/>
          </w:tcPr>
          <w:p>
            <w:pPr>
              <w:pStyle w:val="TableContents"/>
              <w:bidi w:val="0"/>
              <w:spacing w:before="0" w:after="283"/>
              <w:jc w:val="left"/>
              <w:rPr/>
            </w:pPr>
            <w:r>
              <w:rPr/>
              <w:t>3738681.34</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02/12/2025</w:t>
            </w:r>
          </w:p>
        </w:tc>
        <w:tc>
          <w:tcPr>
            <w:tcW w:w="1566" w:type="dxa"/>
            <w:tcBorders/>
            <w:vAlign w:val="center"/>
          </w:tcPr>
          <w:p>
            <w:pPr>
              <w:pStyle w:val="TableContents"/>
              <w:bidi w:val="0"/>
              <w:spacing w:before="0" w:after="283"/>
              <w:jc w:val="left"/>
              <w:rPr/>
            </w:pPr>
            <w:r>
              <w:rPr/>
              <w:t>28453</w:t>
            </w:r>
          </w:p>
        </w:tc>
        <w:tc>
          <w:tcPr>
            <w:tcW w:w="1850" w:type="dxa"/>
            <w:tcBorders/>
            <w:vAlign w:val="center"/>
          </w:tcPr>
          <w:p>
            <w:pPr>
              <w:pStyle w:val="TableContents"/>
              <w:bidi w:val="0"/>
              <w:spacing w:before="0" w:after="283"/>
              <w:jc w:val="left"/>
              <w:rPr/>
            </w:pPr>
            <w:r>
              <w:rPr/>
              <w:t>2188281.98</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02/11/2025</w:t>
            </w:r>
          </w:p>
        </w:tc>
        <w:tc>
          <w:tcPr>
            <w:tcW w:w="1566" w:type="dxa"/>
            <w:tcBorders/>
            <w:vAlign w:val="center"/>
          </w:tcPr>
          <w:p>
            <w:pPr>
              <w:pStyle w:val="TableContents"/>
              <w:bidi w:val="0"/>
              <w:spacing w:before="0" w:after="283"/>
              <w:jc w:val="left"/>
              <w:rPr/>
            </w:pPr>
            <w:r>
              <w:rPr/>
              <w:t>28234</w:t>
            </w:r>
          </w:p>
        </w:tc>
        <w:tc>
          <w:tcPr>
            <w:tcW w:w="1850" w:type="dxa"/>
            <w:tcBorders/>
            <w:vAlign w:val="center"/>
          </w:tcPr>
          <w:p>
            <w:pPr>
              <w:pStyle w:val="TableContents"/>
              <w:bidi w:val="0"/>
              <w:spacing w:before="0" w:after="283"/>
              <w:jc w:val="left"/>
              <w:rPr/>
            </w:pPr>
            <w:r>
              <w:rPr/>
              <w:t>2141984.16</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02/10/2025</w:t>
            </w:r>
          </w:p>
        </w:tc>
        <w:tc>
          <w:tcPr>
            <w:tcW w:w="1566" w:type="dxa"/>
            <w:tcBorders/>
            <w:vAlign w:val="center"/>
          </w:tcPr>
          <w:p>
            <w:pPr>
              <w:pStyle w:val="TableContents"/>
              <w:bidi w:val="0"/>
              <w:spacing w:before="0" w:after="283"/>
              <w:jc w:val="left"/>
              <w:rPr/>
            </w:pPr>
            <w:r>
              <w:rPr/>
              <w:t>5100</w:t>
            </w:r>
          </w:p>
        </w:tc>
        <w:tc>
          <w:tcPr>
            <w:tcW w:w="1850" w:type="dxa"/>
            <w:tcBorders/>
            <w:vAlign w:val="center"/>
          </w:tcPr>
          <w:p>
            <w:pPr>
              <w:pStyle w:val="TableContents"/>
              <w:bidi w:val="0"/>
              <w:spacing w:before="0" w:after="283"/>
              <w:jc w:val="left"/>
              <w:rPr/>
            </w:pPr>
            <w:r>
              <w:rPr/>
              <w:t>384011.23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85"/>
        <w:gridCol w:w="5220"/>
      </w:tblGrid>
      <w:tr>
        <w:trPr/>
        <w:tc>
          <w:tcPr>
            <w:tcW w:w="4985" w:type="dxa"/>
            <w:tcBorders/>
            <w:vAlign w:val="center"/>
          </w:tcPr>
          <w:p>
            <w:pPr>
              <w:pStyle w:val="TableContents"/>
              <w:bidi w:val="0"/>
              <w:spacing w:before="0" w:after="283"/>
              <w:jc w:val="left"/>
              <w:rPr/>
            </w:pPr>
            <w:r>
              <w:rPr/>
              <w:t>Remarks</w:t>
            </w:r>
          </w:p>
        </w:tc>
        <w:tc>
          <w:tcPr>
            <w:tcW w:w="5220"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283"/>
              <w:jc w:val="left"/>
              <w:rPr/>
            </w:pPr>
            <w:r>
              <w:rPr/>
              <w:t>Date of Notice</w:t>
            </w:r>
          </w:p>
        </w:tc>
        <w:tc>
          <w:tcPr>
            <w:tcW w:w="5220" w:type="dxa"/>
            <w:tcBorders/>
            <w:vAlign w:val="center"/>
          </w:tcPr>
          <w:p>
            <w:pPr>
              <w:pStyle w:val="TableContents"/>
              <w:bidi w:val="0"/>
              <w:spacing w:before="0" w:after="0"/>
              <w:jc w:val="left"/>
              <w:rPr/>
            </w:pPr>
            <w:r>
              <w:rPr/>
              <w:t>02/19/2025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85" w:type="dxa"/>
            <w:tcBorders/>
            <w:vAlign w:val="center"/>
          </w:tcPr>
          <w:p>
            <w:pPr>
              <w:pStyle w:val="TableContents"/>
              <w:bidi w:val="0"/>
              <w:spacing w:before="0" w:after="283"/>
              <w:jc w:val="left"/>
              <w:rPr/>
            </w:pPr>
            <w:r>
              <w:rPr/>
              <w:t>Signature</w:t>
            </w:r>
          </w:p>
        </w:tc>
        <w:tc>
          <w:tcPr>
            <w:tcW w:w="5220" w:type="dxa"/>
            <w:tcBorders/>
            <w:vAlign w:val="center"/>
          </w:tcPr>
          <w:p>
            <w:pPr>
              <w:pStyle w:val="TableContents"/>
              <w:bidi w:val="0"/>
              <w:spacing w:before="0" w:after="0"/>
              <w:jc w:val="left"/>
              <w:rPr/>
            </w:pPr>
            <w:r>
              <w:rPr/>
              <w:t>/s/ Robert Vitale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3557</Characters>
  <CharactersWithSpaces>4196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