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44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44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2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00" w:type="dxa"/>
            <w:vAlign w:val="bottom"/>
            <w:vMerge w:val="restart"/>
          </w:tcPr>
          <w:p>
            <w:pPr>
              <w:ind w:left="36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00" w:type="dxa"/>
            <w:vAlign w:val="bottom"/>
          </w:tcPr>
          <w:p>
            <w:pPr>
              <w:ind w:left="360"/>
              <w:spacing w:after="0"/>
              <w:rPr>
                <w:sz w:val="20"/>
                <w:szCs w:val="20"/>
                <w:color w:val="auto"/>
              </w:rPr>
            </w:pPr>
            <w:r>
              <w:rPr>
                <w:rFonts w:ascii="Arial" w:cs="Arial" w:eastAsia="Arial" w:hAnsi="Arial"/>
                <w:sz w:val="19"/>
                <w:szCs w:val="19"/>
                <w:color w:val="auto"/>
                <w:w w:val="95"/>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296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0001540021</w:t>
      </w:r>
    </w:p>
    <w:p>
      <w:pPr>
        <w:spacing w:after="0" w:line="44" w:lineRule="exact"/>
        <w:rPr>
          <w:sz w:val="24"/>
          <w:szCs w:val="24"/>
          <w:color w:val="auto"/>
        </w:rPr>
      </w:pPr>
    </w:p>
    <w:p>
      <w:pPr>
        <w:ind w:left="40"/>
        <w:spacing w:after="0"/>
        <w:tabs>
          <w:tab w:leader="none" w:pos="296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1"/>
          <w:szCs w:val="21"/>
          <w:color w:val="auto"/>
        </w:rPr>
        <w:t>BELLRING BRANDS, INC.</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001-39093</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2503 S. HANLEY ROAD</w:t>
      </w:r>
    </w:p>
    <w:p>
      <w:pPr>
        <w:spacing w:after="0" w:line="238" w:lineRule="auto"/>
        <w:rPr>
          <w:sz w:val="20"/>
          <w:szCs w:val="20"/>
          <w:color w:val="auto"/>
        </w:rPr>
      </w:pPr>
      <w:r>
        <w:rPr>
          <w:rFonts w:ascii="Arial" w:cs="Arial" w:eastAsia="Arial" w:hAnsi="Arial"/>
          <w:sz w:val="22"/>
          <w:szCs w:val="22"/>
          <w:color w:val="auto"/>
        </w:rPr>
        <w:t>ST. LOUIS</w:t>
      </w:r>
    </w:p>
    <w:p>
      <w:pPr>
        <w:spacing w:after="0" w:line="230" w:lineRule="auto"/>
        <w:rPr>
          <w:sz w:val="20"/>
          <w:szCs w:val="20"/>
          <w:color w:val="auto"/>
        </w:rPr>
      </w:pPr>
      <w:r>
        <w:rPr>
          <w:rFonts w:ascii="Arial" w:cs="Arial" w:eastAsia="Arial" w:hAnsi="Arial"/>
          <w:sz w:val="22"/>
          <w:szCs w:val="22"/>
          <w:color w:val="auto"/>
        </w:rPr>
        <w:t>MISSOURI</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63144</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314-644-6400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VITALE ROBERT V</w:t>
      </w:r>
    </w:p>
    <w:p>
      <w:pPr>
        <w:spacing w:after="0" w:line="44" w:lineRule="exact"/>
        <w:rPr>
          <w:sz w:val="24"/>
          <w:szCs w:val="24"/>
          <w:color w:val="auto"/>
        </w:rPr>
      </w:pPr>
    </w:p>
    <w:p>
      <w:pPr>
        <w:sectPr>
          <w:pgSz w:w="11900" w:h="16838" w:orient="portrait"/>
          <w:cols w:equalWidth="0" w:num="2">
            <w:col w:w="6660" w:space="720"/>
            <w:col w:w="386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3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86"/>
              </w:rPr>
              <w:t>Title of the Class of</w:t>
            </w:r>
          </w:p>
        </w:tc>
        <w:tc>
          <w:tcPr>
            <w:tcW w:w="250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7"/>
              </w:rPr>
              <w:t>Name and Address of the</w:t>
            </w: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88"/>
              </w:rPr>
              <w:t>Aggregate</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500" w:type="dxa"/>
            <w:vAlign w:val="bottom"/>
            <w:vMerge w:val="restart"/>
          </w:tcPr>
          <w:p>
            <w:pPr>
              <w:ind w:left="980"/>
              <w:spacing w:after="0" w:line="243" w:lineRule="exact"/>
              <w:rPr>
                <w:sz w:val="20"/>
                <w:szCs w:val="20"/>
                <w:color w:val="auto"/>
              </w:rPr>
            </w:pPr>
            <w:r>
              <w:rPr>
                <w:rFonts w:ascii="Arial" w:cs="Arial" w:eastAsia="Arial" w:hAnsi="Arial"/>
                <w:sz w:val="22"/>
                <w:szCs w:val="22"/>
                <w:b w:val="1"/>
                <w:bCs w:val="1"/>
                <w:color w:val="auto"/>
              </w:rPr>
              <w:t>Broker</w:t>
            </w:r>
          </w:p>
        </w:tc>
        <w:tc>
          <w:tcPr>
            <w:tcW w:w="3760" w:type="dxa"/>
            <w:vAlign w:val="bottom"/>
            <w:gridSpan w:val="3"/>
            <w:vMerge w:val="restart"/>
          </w:tcPr>
          <w:p>
            <w:pPr>
              <w:jc w:val="center"/>
              <w:spacing w:after="0" w:line="243" w:lineRule="exact"/>
              <w:rPr>
                <w:sz w:val="20"/>
                <w:szCs w:val="20"/>
                <w:color w:val="auto"/>
              </w:rPr>
            </w:pPr>
            <w:r>
              <w:rPr>
                <w:rFonts w:ascii="Arial" w:cs="Arial" w:eastAsia="Arial" w:hAnsi="Arial"/>
                <w:sz w:val="22"/>
                <w:szCs w:val="22"/>
                <w:b w:val="1"/>
                <w:bCs w:val="1"/>
                <w:color w:val="auto"/>
                <w:w w:val="93"/>
              </w:rPr>
              <w:t>Other Units Market Value 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8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500" w:type="dxa"/>
            <w:vAlign w:val="bottom"/>
          </w:tcPr>
          <w:p>
            <w:pPr>
              <w:ind w:left="140"/>
              <w:spacing w:after="0"/>
              <w:rPr>
                <w:sz w:val="20"/>
                <w:szCs w:val="20"/>
                <w:color w:val="auto"/>
              </w:rPr>
            </w:pPr>
            <w:r>
              <w:rPr>
                <w:rFonts w:ascii="Arial" w:cs="Arial" w:eastAsia="Arial" w:hAnsi="Arial"/>
                <w:sz w:val="22"/>
                <w:szCs w:val="22"/>
                <w:color w:val="auto"/>
              </w:rPr>
              <w:t>ETRADE FINANCIAL</w:t>
            </w:r>
          </w:p>
        </w:tc>
        <w:tc>
          <w:tcPr>
            <w:tcW w:w="1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Arial" w:cs="Arial" w:eastAsia="Arial" w:hAnsi="Arial"/>
                <w:sz w:val="22"/>
                <w:szCs w:val="22"/>
                <w:color w:val="auto"/>
              </w:rPr>
              <w:t>CORPORATION</w:t>
            </w:r>
          </w:p>
        </w:tc>
        <w:tc>
          <w:tcPr>
            <w:tcW w:w="1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500" w:type="dxa"/>
            <w:vAlign w:val="bottom"/>
          </w:tcPr>
          <w:p>
            <w:pPr>
              <w:ind w:left="140"/>
              <w:spacing w:after="0" w:line="243" w:lineRule="exact"/>
              <w:rPr>
                <w:sz w:val="20"/>
                <w:szCs w:val="20"/>
                <w:color w:val="auto"/>
              </w:rPr>
            </w:pPr>
            <w:r>
              <w:rPr>
                <w:rFonts w:ascii="Arial" w:cs="Arial" w:eastAsia="Arial" w:hAnsi="Arial"/>
                <w:sz w:val="22"/>
                <w:szCs w:val="22"/>
                <w:color w:val="auto"/>
              </w:rPr>
              <w:t>3 EDISON DRIVE</w:t>
            </w:r>
          </w:p>
        </w:tc>
        <w:tc>
          <w:tcPr>
            <w:tcW w:w="1180" w:type="dxa"/>
            <w:vAlign w:val="bottom"/>
          </w:tcPr>
          <w:p>
            <w:pPr>
              <w:jc w:val="right"/>
              <w:ind w:right="492"/>
              <w:spacing w:after="0" w:line="243" w:lineRule="exact"/>
              <w:rPr>
                <w:sz w:val="20"/>
                <w:szCs w:val="20"/>
                <w:color w:val="auto"/>
              </w:rPr>
            </w:pPr>
            <w:r>
              <w:rPr>
                <w:rFonts w:ascii="Arial" w:cs="Arial" w:eastAsia="Arial" w:hAnsi="Arial"/>
                <w:sz w:val="22"/>
                <w:szCs w:val="22"/>
                <w:color w:val="auto"/>
                <w:w w:val="91"/>
              </w:rPr>
              <w:t>15000</w:t>
            </w:r>
          </w:p>
        </w:tc>
        <w:tc>
          <w:tcPr>
            <w:tcW w:w="1280" w:type="dxa"/>
            <w:vAlign w:val="bottom"/>
          </w:tcPr>
          <w:p>
            <w:pPr>
              <w:jc w:val="right"/>
              <w:ind w:right="192"/>
              <w:spacing w:after="0" w:line="243" w:lineRule="exact"/>
              <w:rPr>
                <w:sz w:val="20"/>
                <w:szCs w:val="20"/>
                <w:color w:val="auto"/>
              </w:rPr>
            </w:pPr>
            <w:r>
              <w:rPr>
                <w:rFonts w:ascii="Arial" w:cs="Arial" w:eastAsia="Arial" w:hAnsi="Arial"/>
                <w:sz w:val="22"/>
                <w:szCs w:val="22"/>
                <w:color w:val="auto"/>
                <w:w w:val="92"/>
              </w:rPr>
              <w:t>537261.90</w:t>
            </w:r>
          </w:p>
        </w:tc>
        <w:tc>
          <w:tcPr>
            <w:tcW w:w="1300" w:type="dxa"/>
            <w:vAlign w:val="bottom"/>
          </w:tcPr>
          <w:p>
            <w:pPr>
              <w:jc w:val="right"/>
              <w:ind w:right="112"/>
              <w:spacing w:after="0" w:line="243" w:lineRule="exact"/>
              <w:rPr>
                <w:sz w:val="20"/>
                <w:szCs w:val="20"/>
                <w:color w:val="auto"/>
              </w:rPr>
            </w:pPr>
            <w:r>
              <w:rPr>
                <w:rFonts w:ascii="Arial" w:cs="Arial" w:eastAsia="Arial" w:hAnsi="Arial"/>
                <w:sz w:val="22"/>
                <w:szCs w:val="22"/>
                <w:color w:val="auto"/>
                <w:w w:val="96"/>
              </w:rPr>
              <w:t>132800000</w:t>
            </w:r>
          </w:p>
        </w:tc>
        <w:tc>
          <w:tcPr>
            <w:tcW w:w="240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05/11/2023   NYSE</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Arial" w:cs="Arial" w:eastAsia="Arial" w:hAnsi="Arial"/>
                <w:sz w:val="22"/>
                <w:szCs w:val="22"/>
                <w:color w:val="auto"/>
              </w:rPr>
              <w:t>ALPHARETTA  GA</w:t>
            </w:r>
          </w:p>
        </w:tc>
        <w:tc>
          <w:tcPr>
            <w:tcW w:w="1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500" w:type="dxa"/>
            <w:vAlign w:val="bottom"/>
          </w:tcPr>
          <w:p>
            <w:pPr>
              <w:ind w:left="140"/>
              <w:spacing w:after="0"/>
              <w:rPr>
                <w:sz w:val="20"/>
                <w:szCs w:val="20"/>
                <w:color w:val="auto"/>
              </w:rPr>
            </w:pPr>
            <w:r>
              <w:rPr>
                <w:rFonts w:ascii="Arial" w:cs="Arial" w:eastAsia="Arial" w:hAnsi="Arial"/>
                <w:sz w:val="22"/>
                <w:szCs w:val="22"/>
                <w:color w:val="auto"/>
              </w:rPr>
              <w:t>30005</w:t>
            </w:r>
          </w:p>
        </w:tc>
        <w:tc>
          <w:tcPr>
            <w:tcW w:w="1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80"/>
        <w:spacing w:after="0"/>
        <w:tabs>
          <w:tab w:leader="none" w:pos="1580" w:val="left"/>
          <w:tab w:leader="none" w:pos="2940" w:val="left"/>
          <w:tab w:leader="none" w:pos="4580" w:val="left"/>
          <w:tab w:leader="none" w:pos="5860" w:val="left"/>
          <w:tab w:leader="none" w:pos="6440" w:val="left"/>
          <w:tab w:leader="none" w:pos="7280" w:val="left"/>
          <w:tab w:leader="none" w:pos="8580" w:val="left"/>
          <w:tab w:leader="none" w:pos="988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60" w:val="left"/>
          <w:tab w:leader="none" w:pos="4400" w:val="left"/>
          <w:tab w:leader="none" w:pos="5780" w:val="left"/>
          <w:tab w:leader="none" w:pos="6360" w:val="left"/>
          <w:tab w:leader="none" w:pos="7320" w:val="left"/>
          <w:tab w:leader="none" w:pos="8520" w:val="left"/>
          <w:tab w:leader="none" w:pos="984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284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2"/>
          <w:szCs w:val="22"/>
          <w:b w:val="1"/>
          <w:bCs w:val="1"/>
          <w:color w:val="auto"/>
        </w:rPr>
        <w:t>Whom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00" w:val="left"/>
          <w:tab w:leader="none" w:pos="1600" w:val="left"/>
        </w:tabs>
        <w:rPr>
          <w:sz w:val="20"/>
          <w:szCs w:val="20"/>
          <w:color w:val="auto"/>
        </w:rPr>
      </w:pP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Gift?</w:t>
      </w:r>
    </w:p>
    <w:p>
      <w:pPr>
        <w:spacing w:after="0" w:line="26" w:lineRule="exact"/>
        <w:rPr>
          <w:sz w:val="20"/>
          <w:szCs w:val="20"/>
          <w:color w:val="auto"/>
        </w:rPr>
      </w:pPr>
    </w:p>
    <w:p>
      <w:pPr>
        <w:sectPr>
          <w:pgSz w:w="11900" w:h="16838" w:orient="portrait"/>
          <w:cols w:equalWidth="0" w:num="3">
            <w:col w:w="3940" w:space="620"/>
            <w:col w:w="860" w:space="320"/>
            <w:col w:w="5500"/>
          </w:cols>
          <w:pgMar w:left="320" w:top="111" w:right="339" w:bottom="1440" w:gutter="0" w:footer="0" w:header="0"/>
        </w:sectPr>
      </w:pPr>
    </w:p>
    <w:p>
      <w:pPr>
        <w:spacing w:after="0" w:line="122" w:lineRule="exact"/>
        <w:rPr>
          <w:sz w:val="20"/>
          <w:szCs w:val="20"/>
          <w:color w:val="auto"/>
        </w:rPr>
      </w:pPr>
    </w:p>
    <w:p>
      <w:pPr>
        <w:ind w:left="40"/>
        <w:spacing w:after="0"/>
        <w:rPr>
          <w:sz w:val="20"/>
          <w:szCs w:val="20"/>
          <w:color w:val="auto"/>
        </w:rPr>
      </w:pPr>
      <w:r>
        <w:rPr>
          <w:rFonts w:ascii="Arial" w:cs="Arial" w:eastAsia="Arial" w:hAnsi="Arial"/>
          <w:sz w:val="21"/>
          <w:szCs w:val="21"/>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04/05/2023 RESTRICTEDSTOCK</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color w:val="auto"/>
        </w:rPr>
        <w:t>ISSUER</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color w:val="auto"/>
        </w:rPr>
        <w:t>15000</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color w:val="auto"/>
        </w:rPr>
        <w:t>04/05/2023 COMPENSATION</w:t>
      </w:r>
    </w:p>
    <w:p>
      <w:pPr>
        <w:spacing w:after="0" w:line="222" w:lineRule="exact"/>
        <w:rPr>
          <w:sz w:val="20"/>
          <w:szCs w:val="20"/>
          <w:color w:val="auto"/>
        </w:rPr>
      </w:pPr>
    </w:p>
    <w:p>
      <w:pPr>
        <w:sectPr>
          <w:pgSz w:w="11900" w:h="16838" w:orient="portrait"/>
          <w:cols w:equalWidth="0" w:num="5">
            <w:col w:w="1060" w:space="480"/>
            <w:col w:w="2340" w:space="400"/>
            <w:col w:w="2180" w:space="720"/>
            <w:col w:w="560" w:space="720"/>
            <w:col w:w="2780"/>
          </w:cols>
          <w:pgMar w:left="320" w:top="111" w:right="339" w:bottom="1440" w:gutter="0" w:footer="0" w:header="0"/>
          <w:type w:val="continuous"/>
        </w:sectPr>
      </w:pPr>
    </w:p>
    <w:p>
      <w:pPr>
        <w:spacing w:after="0" w:line="207" w:lineRule="exact"/>
        <w:rPr>
          <w:sz w:val="20"/>
          <w:szCs w:val="20"/>
          <w:color w:val="auto"/>
        </w:rPr>
      </w:pPr>
    </w:p>
    <w:p>
      <w:pPr>
        <w:jc w:val="both"/>
        <w:ind w:firstLine="8"/>
        <w:spacing w:after="0" w:line="238" w:lineRule="auto"/>
        <w:tabs>
          <w:tab w:leader="none" w:pos="164"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160" w:type="dxa"/>
            <w:vAlign w:val="bottom"/>
          </w:tcPr>
          <w:p>
            <w:pPr>
              <w:spacing w:after="0"/>
              <w:rPr>
                <w:sz w:val="20"/>
                <w:szCs w:val="20"/>
                <w:color w:val="auto"/>
              </w:rPr>
            </w:pPr>
            <w:r>
              <w:rPr>
                <w:rFonts w:ascii="Arial" w:cs="Arial" w:eastAsia="Arial" w:hAnsi="Arial"/>
                <w:sz w:val="22"/>
                <w:szCs w:val="22"/>
                <w:color w:val="auto"/>
              </w:rPr>
              <w:t>Remarks</w:t>
            </w:r>
          </w:p>
        </w:tc>
        <w:tc>
          <w:tcPr>
            <w:tcW w:w="2780" w:type="dxa"/>
            <w:vAlign w:val="bottom"/>
          </w:tcPr>
          <w:p>
            <w:pPr>
              <w:spacing w:after="0"/>
              <w:rPr>
                <w:sz w:val="23"/>
                <w:szCs w:val="23"/>
                <w:color w:val="auto"/>
              </w:rPr>
            </w:pPr>
          </w:p>
        </w:tc>
      </w:tr>
      <w:tr>
        <w:trPr>
          <w:trHeight w:val="297"/>
        </w:trPr>
        <w:tc>
          <w:tcPr>
            <w:tcW w:w="3160" w:type="dxa"/>
            <w:vAlign w:val="bottom"/>
          </w:tcPr>
          <w:p>
            <w:pPr>
              <w:spacing w:after="0"/>
              <w:rPr>
                <w:sz w:val="20"/>
                <w:szCs w:val="20"/>
                <w:color w:val="auto"/>
              </w:rPr>
            </w:pPr>
            <w:r>
              <w:rPr>
                <w:rFonts w:ascii="Arial" w:cs="Arial" w:eastAsia="Arial" w:hAnsi="Arial"/>
                <w:sz w:val="22"/>
                <w:szCs w:val="22"/>
                <w:color w:val="auto"/>
              </w:rPr>
              <w:t>Date of Notice</w:t>
            </w:r>
          </w:p>
        </w:tc>
        <w:tc>
          <w:tcPr>
            <w:tcW w:w="2780" w:type="dxa"/>
            <w:vAlign w:val="bottom"/>
          </w:tcPr>
          <w:p>
            <w:pPr>
              <w:jc w:val="right"/>
              <w:spacing w:after="0"/>
              <w:rPr>
                <w:sz w:val="20"/>
                <w:szCs w:val="20"/>
                <w:color w:val="auto"/>
              </w:rPr>
            </w:pPr>
            <w:r>
              <w:rPr>
                <w:rFonts w:ascii="Arial" w:cs="Arial" w:eastAsia="Arial" w:hAnsi="Arial"/>
                <w:sz w:val="22"/>
                <w:szCs w:val="22"/>
                <w:color w:val="auto"/>
              </w:rPr>
              <w:t>05/11/2023</w:t>
            </w:r>
          </w:p>
        </w:tc>
      </w:tr>
      <w:tr>
        <w:trPr>
          <w:trHeight w:val="297"/>
        </w:trPr>
        <w:tc>
          <w:tcPr>
            <w:tcW w:w="31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7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0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Robert V Vitale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2023-05-11T17:24:29Z</dcterms:created>
  <dcterms:modified xsi:type="dcterms:W3CDTF">2023-05-11T17:24:29Z</dcterms:modified>
</cp:coreProperties>
</file>