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CONWAY SHAWN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BELLRING BRANDS,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BRBR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BELLRING BRANDS, INC.</w:t>
            </w:r>
          </w:p>
        </w:tc>
      </w:tr>
      <w:tr>
        <w:trPr>
          <w:trHeight w:val="30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2503 S. HANLEY RD.</w:t>
            </w:r>
          </w:p>
        </w:tc>
        <w:tc>
          <w:tcPr>
            <w:tcW w:w="11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9"/>
              </w:rPr>
              <w:t>ST. LOUIS</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MO</w:t>
            </w:r>
          </w:p>
        </w:tc>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63144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attached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Craig L. Rosenthal,</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12/05/2023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2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 in Fact</w:t>
            </w:r>
          </w:p>
        </w:tc>
        <w:tc>
          <w:tcPr>
            <w:tcW w:w="9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u w:val="single" w:color="auto"/>
          <w:color w:val="auto"/>
        </w:rPr>
        <w:t>Exhibit 24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98"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Craig L. Rosenthal, and his successor in office and designee, the undersigned's true and lawful attorney-in-fact to:</w:t>
      </w:r>
    </w:p>
    <w:p>
      <w:pPr>
        <w:spacing w:after="0" w:line="176" w:lineRule="exact"/>
        <w:rPr>
          <w:sz w:val="20"/>
          <w:szCs w:val="20"/>
          <w:color w:val="auto"/>
        </w:rPr>
      </w:pPr>
    </w:p>
    <w:p>
      <w:pPr>
        <w:ind w:right="20" w:firstLine="720"/>
        <w:spacing w:after="0" w:line="224" w:lineRule="auto"/>
        <w:tabs>
          <w:tab w:leader="none" w:pos="11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76" w:lineRule="exact"/>
        <w:rPr>
          <w:rFonts w:ascii="Times New Roman" w:cs="Times New Roman" w:eastAsia="Times New Roman" w:hAnsi="Times New Roman"/>
          <w:sz w:val="20"/>
          <w:szCs w:val="20"/>
          <w:color w:val="auto"/>
        </w:rPr>
      </w:pPr>
    </w:p>
    <w:p>
      <w:pPr>
        <w:jc w:val="both"/>
        <w:ind w:right="100" w:firstLine="720"/>
        <w:spacing w:after="0" w:line="250" w:lineRule="auto"/>
        <w:tabs>
          <w:tab w:leader="none" w:pos="11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 file for and on behalf of the undersigned, in the undersigned's capacity as an officer of BellRing Brands,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 (a) of the Securities Exchange Act of 1934 and the rules thereunder;</w:t>
      </w:r>
    </w:p>
    <w:p>
      <w:pPr>
        <w:spacing w:after="0" w:line="166" w:lineRule="exact"/>
        <w:rPr>
          <w:rFonts w:ascii="Times New Roman" w:cs="Times New Roman" w:eastAsia="Times New Roman" w:hAnsi="Times New Roman"/>
          <w:sz w:val="20"/>
          <w:szCs w:val="20"/>
          <w:color w:val="auto"/>
        </w:rPr>
      </w:pPr>
    </w:p>
    <w:p>
      <w:pPr>
        <w:ind w:right="120" w:firstLine="720"/>
        <w:spacing w:after="0" w:line="231" w:lineRule="auto"/>
        <w:tabs>
          <w:tab w:leader="none" w:pos="11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76" w:lineRule="exact"/>
        <w:rPr>
          <w:rFonts w:ascii="Times New Roman" w:cs="Times New Roman" w:eastAsia="Times New Roman" w:hAnsi="Times New Roman"/>
          <w:sz w:val="20"/>
          <w:szCs w:val="20"/>
          <w:color w:val="auto"/>
        </w:rPr>
      </w:pPr>
    </w:p>
    <w:p>
      <w:pPr>
        <w:ind w:firstLine="720"/>
        <w:spacing w:after="0" w:line="224" w:lineRule="auto"/>
        <w:tabs>
          <w:tab w:leader="none" w:pos="11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w:t>
      </w:r>
    </w:p>
    <w:p>
      <w:pPr>
        <w:spacing w:after="0" w:line="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9"/>
          <w:szCs w:val="19"/>
          <w:color w:val="auto"/>
        </w:rPr>
        <w:t>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20"/>
          <w:szCs w:val="20"/>
          <w:color w:val="auto"/>
        </w:rPr>
        <w:t>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9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9th day of October</w:t>
      </w: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Shawn W.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25920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592070" cy="952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Shawn W. Conway</w:t>
      </w:r>
    </w:p>
    <w:sectPr>
      <w:pgSz w:w="11900" w:h="16838" w:orient="portrait"/>
      <w:cols w:equalWidth="0" w:num="1">
        <w:col w:w="10940"/>
      </w:cols>
      <w:pgMar w:left="480" w:top="132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15728"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2023-12-05T18:13:32Z</dcterms:created>
  <dcterms:modified xsi:type="dcterms:W3CDTF">2023-12-05T18:13:32Z</dcterms:modified>
</cp:coreProperties>
</file>