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OPERATIONS OF PNC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22.45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Surrender of shares in payment of tax withholding due as a result of the vesting of 3,963 restricted stock units in accordance with Rule 16b-3.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2022-11-22T15:56:40Z</dcterms:created>
  <dcterms:modified xsi:type="dcterms:W3CDTF">2022-11-22T15:56:40Z</dcterms:modified>
</cp:coreProperties>
</file>